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B5E83" w14:textId="6BC41152" w:rsidR="00FD1073" w:rsidRDefault="00BE08A0">
      <w:r w:rsidRPr="007228D8"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5BD97531" wp14:editId="6DEBE2BB">
            <wp:simplePos x="0" y="0"/>
            <wp:positionH relativeFrom="column">
              <wp:posOffset>3134904</wp:posOffset>
            </wp:positionH>
            <wp:positionV relativeFrom="paragraph">
              <wp:posOffset>46083</wp:posOffset>
            </wp:positionV>
            <wp:extent cx="3207658" cy="667880"/>
            <wp:effectExtent l="0" t="0" r="0" b="0"/>
            <wp:wrapThrough wrapText="bothSides">
              <wp:wrapPolygon edited="0">
                <wp:start x="0" y="0"/>
                <wp:lineTo x="0" y="20963"/>
                <wp:lineTo x="21425" y="20963"/>
                <wp:lineTo x="21425" y="0"/>
                <wp:lineTo x="0" y="0"/>
              </wp:wrapPolygon>
            </wp:wrapThrough>
            <wp:docPr id="1" name="Picture 1" descr="Chelmsford School Sport Partnersh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lmsford School Sport Partnersh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58" cy="66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832AC" wp14:editId="7CAAFCEA">
            <wp:simplePos x="0" y="0"/>
            <wp:positionH relativeFrom="column">
              <wp:posOffset>-682172</wp:posOffset>
            </wp:positionH>
            <wp:positionV relativeFrom="paragraph">
              <wp:posOffset>-363</wp:posOffset>
            </wp:positionV>
            <wp:extent cx="20669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hrough>
            <wp:docPr id="4487" name="Picture 1" descr="quadkids logo (green) v1">
              <a:extLst xmlns:a="http://schemas.openxmlformats.org/drawingml/2006/main">
                <a:ext uri="{FF2B5EF4-FFF2-40B4-BE49-F238E27FC236}">
                  <a16:creationId xmlns:a16="http://schemas.microsoft.com/office/drawing/2014/main" id="{79B4CB09-6F41-4A2D-8CEC-09070C5079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1" descr="quadkids logo (green) v1">
                      <a:extLst>
                        <a:ext uri="{FF2B5EF4-FFF2-40B4-BE49-F238E27FC236}">
                          <a16:creationId xmlns:a16="http://schemas.microsoft.com/office/drawing/2014/main" id="{79B4CB09-6F41-4A2D-8CEC-09070C5079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9FFF5B7" w14:textId="0529EA00" w:rsidR="00BE08A0" w:rsidRDefault="00BE08A0" w:rsidP="00BE08A0">
      <w:pPr>
        <w:tabs>
          <w:tab w:val="left" w:pos="48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0E28DC34" w14:textId="7647C290" w:rsidR="00BE08A0" w:rsidRDefault="00BE08A0" w:rsidP="00BE08A0">
      <w:pPr>
        <w:tabs>
          <w:tab w:val="left" w:pos="480"/>
        </w:tabs>
        <w:rPr>
          <w:sz w:val="72"/>
          <w:szCs w:val="72"/>
        </w:rPr>
      </w:pPr>
      <w:r w:rsidRPr="00BE08A0">
        <w:rPr>
          <w:sz w:val="72"/>
          <w:szCs w:val="72"/>
        </w:rPr>
        <w:t xml:space="preserve"> Instructional Guide</w:t>
      </w:r>
    </w:p>
    <w:p w14:paraId="795C7D0E" w14:textId="2836A88B" w:rsidR="00BE08A0" w:rsidRDefault="00BE08A0" w:rsidP="00BE08A0"/>
    <w:p w14:paraId="53EC9B83" w14:textId="1C69D2B1" w:rsidR="00BE08A0" w:rsidRPr="00BE08A0" w:rsidRDefault="00BE08A0" w:rsidP="00BE08A0"/>
    <w:p w14:paraId="22C496F6" w14:textId="64EE8A28" w:rsidR="00BE08A0" w:rsidRDefault="00BE08A0" w:rsidP="00BE08A0">
      <w:proofErr w:type="spellStart"/>
      <w:r>
        <w:t>QuadKids</w:t>
      </w:r>
      <w:proofErr w:type="spellEnd"/>
      <w:r>
        <w:t xml:space="preserve"> is an athletics event run every summer</w:t>
      </w:r>
      <w:r w:rsidR="006B3F36">
        <w:t xml:space="preserve">. This year we would like you to take on the </w:t>
      </w:r>
      <w:proofErr w:type="spellStart"/>
      <w:r w:rsidR="006B3F36">
        <w:t>Quadkids</w:t>
      </w:r>
      <w:proofErr w:type="spellEnd"/>
      <w:r w:rsidR="006B3F36">
        <w:t xml:space="preserve"> Challenge at Home or in School. </w:t>
      </w:r>
    </w:p>
    <w:p w14:paraId="2E371559" w14:textId="52EC2DF6" w:rsidR="006B3F36" w:rsidRDefault="006B3F36" w:rsidP="00BE08A0">
      <w:r>
        <w:t xml:space="preserve">Quad Kids is suitable for children of all ages and is based around 4 very simple activities, Sprint, Jump a Run and Throw. </w:t>
      </w:r>
    </w:p>
    <w:p w14:paraId="7CAFC6BD" w14:textId="77777777" w:rsidR="00205BA7" w:rsidRDefault="006B3F36" w:rsidP="00BE08A0">
      <w:r>
        <w:t>Each child will have their own score sheet</w:t>
      </w:r>
      <w:r w:rsidR="00205BA7">
        <w:t xml:space="preserve"> (see below).</w:t>
      </w:r>
    </w:p>
    <w:tbl>
      <w:tblPr>
        <w:tblStyle w:val="TableGrid"/>
        <w:tblW w:w="9161" w:type="dxa"/>
        <w:tblInd w:w="-15" w:type="dxa"/>
        <w:tblLook w:val="04A0" w:firstRow="1" w:lastRow="0" w:firstColumn="1" w:lastColumn="0" w:noHBand="0" w:noVBand="1"/>
      </w:tblPr>
      <w:tblGrid>
        <w:gridCol w:w="1949"/>
        <w:gridCol w:w="3611"/>
        <w:gridCol w:w="1498"/>
        <w:gridCol w:w="2137"/>
      </w:tblGrid>
      <w:tr w:rsidR="00D77282" w14:paraId="2DEF5AD8" w14:textId="77777777" w:rsidTr="00D77282">
        <w:trPr>
          <w:trHeight w:val="1271"/>
        </w:trPr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656A6891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3559" w:type="dxa"/>
            <w:tcBorders>
              <w:top w:val="double" w:sz="4" w:space="0" w:color="auto"/>
            </w:tcBorders>
          </w:tcPr>
          <w:p w14:paraId="3E3A6E7F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Time/Distance 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14:paraId="62ADE696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Score 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14:paraId="4473EA46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Running Total</w:t>
            </w:r>
          </w:p>
        </w:tc>
      </w:tr>
      <w:tr w:rsidR="00D77282" w14:paraId="4BC9C2EB" w14:textId="77777777" w:rsidTr="00D77282">
        <w:trPr>
          <w:trHeight w:val="636"/>
        </w:trPr>
        <w:tc>
          <w:tcPr>
            <w:tcW w:w="2020" w:type="dxa"/>
            <w:tcBorders>
              <w:left w:val="double" w:sz="4" w:space="0" w:color="auto"/>
            </w:tcBorders>
          </w:tcPr>
          <w:p w14:paraId="527CDB06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Sprint </w:t>
            </w:r>
          </w:p>
        </w:tc>
        <w:tc>
          <w:tcPr>
            <w:tcW w:w="3559" w:type="dxa"/>
          </w:tcPr>
          <w:p w14:paraId="1AEB44C2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76" w:type="dxa"/>
          </w:tcPr>
          <w:p w14:paraId="4EB97635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14:paraId="3BF89DC8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D501D38" wp14:editId="0E0CB03A">
                  <wp:simplePos x="0" y="0"/>
                  <wp:positionH relativeFrom="column">
                    <wp:posOffset>-3326728</wp:posOffset>
                  </wp:positionH>
                  <wp:positionV relativeFrom="paragraph">
                    <wp:posOffset>-1650626</wp:posOffset>
                  </wp:positionV>
                  <wp:extent cx="4287930" cy="37781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705" cy="379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7282" w14:paraId="70B9B443" w14:textId="77777777" w:rsidTr="00D77282">
        <w:trPr>
          <w:trHeight w:val="636"/>
        </w:trPr>
        <w:tc>
          <w:tcPr>
            <w:tcW w:w="2020" w:type="dxa"/>
            <w:tcBorders>
              <w:left w:val="double" w:sz="4" w:space="0" w:color="auto"/>
            </w:tcBorders>
          </w:tcPr>
          <w:p w14:paraId="1647933B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Jump </w:t>
            </w:r>
          </w:p>
        </w:tc>
        <w:tc>
          <w:tcPr>
            <w:tcW w:w="3559" w:type="dxa"/>
          </w:tcPr>
          <w:p w14:paraId="52E7FA73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76" w:type="dxa"/>
          </w:tcPr>
          <w:p w14:paraId="287FFA93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14:paraId="50BCA95A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D77282" w14:paraId="73B2251D" w14:textId="77777777" w:rsidTr="00D77282">
        <w:trPr>
          <w:trHeight w:val="636"/>
        </w:trPr>
        <w:tc>
          <w:tcPr>
            <w:tcW w:w="2020" w:type="dxa"/>
            <w:tcBorders>
              <w:left w:val="double" w:sz="4" w:space="0" w:color="auto"/>
            </w:tcBorders>
          </w:tcPr>
          <w:p w14:paraId="1F4574FD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Bounce</w:t>
            </w:r>
          </w:p>
        </w:tc>
        <w:tc>
          <w:tcPr>
            <w:tcW w:w="3559" w:type="dxa"/>
          </w:tcPr>
          <w:p w14:paraId="46A5D11F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76" w:type="dxa"/>
          </w:tcPr>
          <w:p w14:paraId="6254697A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14:paraId="5B5F57A4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D77282" w14:paraId="6F60BD6E" w14:textId="77777777" w:rsidTr="00D77282">
        <w:trPr>
          <w:trHeight w:val="636"/>
        </w:trPr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</w:tcPr>
          <w:p w14:paraId="1446B104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Throw</w:t>
            </w:r>
          </w:p>
        </w:tc>
        <w:tc>
          <w:tcPr>
            <w:tcW w:w="3559" w:type="dxa"/>
            <w:tcBorders>
              <w:bottom w:val="double" w:sz="4" w:space="0" w:color="auto"/>
            </w:tcBorders>
          </w:tcPr>
          <w:p w14:paraId="77019415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14:paraId="129ADB39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106" w:type="dxa"/>
            <w:tcBorders>
              <w:bottom w:val="double" w:sz="4" w:space="0" w:color="auto"/>
              <w:right w:val="double" w:sz="4" w:space="0" w:color="auto"/>
            </w:tcBorders>
          </w:tcPr>
          <w:p w14:paraId="59D8DB45" w14:textId="77777777" w:rsidR="00D77282" w:rsidRDefault="00D77282" w:rsidP="002A2F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</w:tbl>
    <w:p w14:paraId="7EB2FC5F" w14:textId="4A0F8FDB" w:rsidR="00205BA7" w:rsidRDefault="00205BA7" w:rsidP="00BE08A0"/>
    <w:p w14:paraId="49AC148D" w14:textId="7E72CE5F" w:rsidR="006B3F36" w:rsidRDefault="00216730" w:rsidP="00BE08A0">
      <w:r>
        <w:t>T</w:t>
      </w:r>
      <w:r w:rsidR="006B3F36">
        <w:t>ime</w:t>
      </w:r>
      <w:r>
        <w:t>s</w:t>
      </w:r>
      <w:r w:rsidR="006B3F36">
        <w:t xml:space="preserve"> </w:t>
      </w:r>
      <w:r>
        <w:t>and</w:t>
      </w:r>
      <w:r w:rsidR="006B3F36">
        <w:t xml:space="preserve"> distance</w:t>
      </w:r>
      <w:r>
        <w:t>s</w:t>
      </w:r>
      <w:r w:rsidR="006B3F36">
        <w:t xml:space="preserve"> equ</w:t>
      </w:r>
      <w:r>
        <w:t>ate to</w:t>
      </w:r>
      <w:r w:rsidR="006B3F36">
        <w:t xml:space="preserve"> points. </w:t>
      </w:r>
      <w:r w:rsidR="00482B5F">
        <w:t xml:space="preserve">Each event scores between 2 and 20 </w:t>
      </w:r>
      <w:proofErr w:type="gramStart"/>
      <w:r w:rsidR="00482B5F">
        <w:t>points</w:t>
      </w:r>
      <w:r w:rsidR="006B3F36">
        <w:t>(</w:t>
      </w:r>
      <w:proofErr w:type="gramEnd"/>
      <w:r w:rsidR="006B3F36">
        <w:t xml:space="preserve">please see the </w:t>
      </w:r>
      <w:r>
        <w:t xml:space="preserve">full </w:t>
      </w:r>
      <w:r w:rsidR="006B3F36">
        <w:t>conversion sheet</w:t>
      </w:r>
      <w:r w:rsidR="00482B5F">
        <w:t xml:space="preserve"> there are separate conversion sheets for KS1 and KS2).</w:t>
      </w:r>
      <w:r w:rsidR="006B3F36">
        <w:t xml:space="preserve"> </w:t>
      </w:r>
    </w:p>
    <w:p w14:paraId="6FC81CD5" w14:textId="20527CB9" w:rsidR="00216730" w:rsidRDefault="00216730" w:rsidP="00BE08A0"/>
    <w:p w14:paraId="2EFE719E" w14:textId="77777777" w:rsidR="00482B5F" w:rsidRDefault="00482B5F" w:rsidP="00BE08A0"/>
    <w:p w14:paraId="718A5A7A" w14:textId="77777777" w:rsidR="00482B5F" w:rsidRDefault="00482B5F" w:rsidP="00BE08A0"/>
    <w:p w14:paraId="078917BA" w14:textId="77777777" w:rsidR="00482B5F" w:rsidRDefault="00482B5F" w:rsidP="00BE08A0"/>
    <w:p w14:paraId="4930690A" w14:textId="77777777" w:rsidR="00482B5F" w:rsidRDefault="00482B5F" w:rsidP="00BE08A0"/>
    <w:p w14:paraId="1B40E312" w14:textId="77777777" w:rsidR="00482B5F" w:rsidRDefault="00482B5F" w:rsidP="00BE08A0"/>
    <w:p w14:paraId="68185D29" w14:textId="77777777" w:rsidR="00482B5F" w:rsidRDefault="00482B5F" w:rsidP="00BE08A0"/>
    <w:p w14:paraId="5980E1AE" w14:textId="77777777" w:rsidR="00482B5F" w:rsidRDefault="00482B5F" w:rsidP="00BE08A0"/>
    <w:p w14:paraId="0B104200" w14:textId="77777777" w:rsidR="00482B5F" w:rsidRDefault="00482B5F" w:rsidP="00BE08A0"/>
    <w:p w14:paraId="41BA5CC0" w14:textId="77777777" w:rsidR="00482B5F" w:rsidRDefault="00482B5F" w:rsidP="00BE08A0"/>
    <w:p w14:paraId="794BD1DB" w14:textId="77777777" w:rsidR="00482B5F" w:rsidRDefault="00482B5F" w:rsidP="00BE08A0"/>
    <w:p w14:paraId="6BC31AEE" w14:textId="77777777" w:rsidR="00482B5F" w:rsidRDefault="00482B5F" w:rsidP="00BE08A0"/>
    <w:p w14:paraId="0BEE5849" w14:textId="6CBEB8C4" w:rsidR="006B3F36" w:rsidRDefault="006B3F36" w:rsidP="00BE08A0">
      <w:r>
        <w:lastRenderedPageBreak/>
        <w:t xml:space="preserve">Below are the simple instructions for the four events. </w:t>
      </w:r>
    </w:p>
    <w:p w14:paraId="7AC2A256" w14:textId="120CC139" w:rsidR="0081261C" w:rsidRDefault="0081261C" w:rsidP="00BE08A0">
      <w:pPr>
        <w:rPr>
          <w:b/>
          <w:bCs/>
          <w:sz w:val="28"/>
          <w:szCs w:val="28"/>
        </w:rPr>
      </w:pPr>
      <w:r w:rsidRPr="0081261C">
        <w:rPr>
          <w:b/>
          <w:bCs/>
          <w:sz w:val="28"/>
          <w:szCs w:val="28"/>
        </w:rPr>
        <w:t>Sprint</w:t>
      </w:r>
    </w:p>
    <w:p w14:paraId="0E5D64DA" w14:textId="3DB96D1B" w:rsidR="0081261C" w:rsidRDefault="0081261C" w:rsidP="00BE08A0">
      <w:r>
        <w:t xml:space="preserve">A simple </w:t>
      </w:r>
      <w:proofErr w:type="gramStart"/>
      <w:r>
        <w:t>straight line</w:t>
      </w:r>
      <w:proofErr w:type="gramEnd"/>
      <w:r>
        <w:t xml:space="preserve"> sprint. </w:t>
      </w:r>
    </w:p>
    <w:p w14:paraId="0D9B88B1" w14:textId="5FFC03C2" w:rsidR="0081261C" w:rsidRDefault="0081261C" w:rsidP="00BE08A0">
      <w:proofErr w:type="gramStart"/>
      <w:r>
        <w:t>Years :</w:t>
      </w:r>
      <w:proofErr w:type="gramEnd"/>
      <w:r>
        <w:t xml:space="preserve"> EYFS, 1,2,3,4    50m sprint </w:t>
      </w:r>
    </w:p>
    <w:p w14:paraId="62291213" w14:textId="0004DD8D" w:rsidR="0081261C" w:rsidRDefault="0081261C" w:rsidP="00BE08A0">
      <w:proofErr w:type="gramStart"/>
      <w:r>
        <w:t>Years :</w:t>
      </w:r>
      <w:proofErr w:type="gramEnd"/>
      <w:r>
        <w:t xml:space="preserve"> 5 and 6 75m sprint </w:t>
      </w:r>
    </w:p>
    <w:p w14:paraId="55B41E4C" w14:textId="79FB2CAA" w:rsidR="0081261C" w:rsidRDefault="0081261C" w:rsidP="00BE08A0"/>
    <w:p w14:paraId="33ED6268" w14:textId="6983B4BC" w:rsidR="0081261C" w:rsidRDefault="0081261C" w:rsidP="00BE08A0">
      <w:r>
        <w:t xml:space="preserve">If you </w:t>
      </w:r>
      <w:proofErr w:type="gramStart"/>
      <w:r>
        <w:t>don’t</w:t>
      </w:r>
      <w:proofErr w:type="gramEnd"/>
      <w:r>
        <w:t xml:space="preserve"> have access to an area big enough to complete in a straight line you can make up the distance in shuttle runs. </w:t>
      </w:r>
    </w:p>
    <w:p w14:paraId="09906474" w14:textId="0F7423AB" w:rsidR="0081261C" w:rsidRDefault="0081261C" w:rsidP="00BE0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Jump </w:t>
      </w:r>
    </w:p>
    <w:p w14:paraId="06C94BD8" w14:textId="40992C0C" w:rsidR="0081261C" w:rsidRDefault="0081261C" w:rsidP="00BE08A0">
      <w:r>
        <w:t xml:space="preserve">The jump for Quad Kids is a standing long jump. </w:t>
      </w:r>
    </w:p>
    <w:p w14:paraId="38BAC2E3" w14:textId="08A1213D" w:rsidR="0081261C" w:rsidRPr="0081261C" w:rsidRDefault="0081261C" w:rsidP="00BE08A0">
      <w:r>
        <w:t>Make a line to jump from, put your toes right up to the line</w:t>
      </w:r>
      <w:r w:rsidR="001B0BDC">
        <w:t xml:space="preserve">, bend low and swing your arms. Jump as far as you can. You must measure from the nearest point to the start </w:t>
      </w:r>
      <w:r w:rsidR="00A90B8F">
        <w:t>line (see below)</w:t>
      </w:r>
      <w:r w:rsidR="001B0BDC">
        <w:t xml:space="preserve">. </w:t>
      </w:r>
    </w:p>
    <w:p w14:paraId="3CE8E0A5" w14:textId="4F3B98AF" w:rsidR="0081261C" w:rsidRDefault="001B0BDC" w:rsidP="00BE08A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0E67E4" wp14:editId="3C5D40A0">
            <wp:simplePos x="0" y="0"/>
            <wp:positionH relativeFrom="margin">
              <wp:align>left</wp:align>
            </wp:positionH>
            <wp:positionV relativeFrom="paragraph">
              <wp:posOffset>30921</wp:posOffset>
            </wp:positionV>
            <wp:extent cx="3030855" cy="1604645"/>
            <wp:effectExtent l="0" t="0" r="0" b="0"/>
            <wp:wrapThrough wrapText="bothSides">
              <wp:wrapPolygon edited="0">
                <wp:start x="0" y="0"/>
                <wp:lineTo x="0" y="21284"/>
                <wp:lineTo x="21451" y="21284"/>
                <wp:lineTo x="2145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C74D8" w14:textId="77777777" w:rsidR="001B0BDC" w:rsidRDefault="001B0BDC" w:rsidP="00BE08A0">
      <w:pPr>
        <w:rPr>
          <w:b/>
          <w:bCs/>
          <w:sz w:val="28"/>
          <w:szCs w:val="28"/>
        </w:rPr>
      </w:pPr>
    </w:p>
    <w:p w14:paraId="499D611A" w14:textId="77777777" w:rsidR="001B0BDC" w:rsidRDefault="001B0BDC" w:rsidP="00BE08A0">
      <w:pPr>
        <w:rPr>
          <w:b/>
          <w:bCs/>
          <w:sz w:val="28"/>
          <w:szCs w:val="28"/>
        </w:rPr>
      </w:pPr>
    </w:p>
    <w:p w14:paraId="489B6F5B" w14:textId="77777777" w:rsidR="001B0BDC" w:rsidRDefault="001B0BDC" w:rsidP="00BE08A0">
      <w:pPr>
        <w:rPr>
          <w:b/>
          <w:bCs/>
          <w:sz w:val="28"/>
          <w:szCs w:val="28"/>
        </w:rPr>
      </w:pPr>
    </w:p>
    <w:p w14:paraId="75F15F33" w14:textId="1AA925DF" w:rsidR="001B0BDC" w:rsidRDefault="001B0BDC" w:rsidP="00BE08A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E928F" wp14:editId="0FFA4D6E">
                <wp:simplePos x="0" y="0"/>
                <wp:positionH relativeFrom="column">
                  <wp:posOffset>516835</wp:posOffset>
                </wp:positionH>
                <wp:positionV relativeFrom="paragraph">
                  <wp:posOffset>290499</wp:posOffset>
                </wp:positionV>
                <wp:extent cx="1987826" cy="15433"/>
                <wp:effectExtent l="0" t="95250" r="0" b="990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26" cy="1543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163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.7pt;margin-top:22.85pt;width:156.5pt;height:1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" strokecolor="#4472c4 [3204]" strokeweight="3pt">
                <v:stroke endarrow="block" joinstyle="miter"/>
              </v:shape>
            </w:pict>
          </mc:Fallback>
        </mc:AlternateContent>
      </w:r>
    </w:p>
    <w:p w14:paraId="2D8AC694" w14:textId="77777777" w:rsidR="001B0BDC" w:rsidRDefault="001B0BDC" w:rsidP="00BE08A0">
      <w:pPr>
        <w:rPr>
          <w:b/>
          <w:bCs/>
          <w:sz w:val="28"/>
          <w:szCs w:val="28"/>
        </w:rPr>
      </w:pPr>
    </w:p>
    <w:p w14:paraId="30FB7970" w14:textId="77777777" w:rsidR="00A90B8F" w:rsidRDefault="00A90B8F" w:rsidP="00BE08A0">
      <w:pPr>
        <w:rPr>
          <w:b/>
          <w:bCs/>
          <w:sz w:val="28"/>
          <w:szCs w:val="28"/>
        </w:rPr>
      </w:pPr>
    </w:p>
    <w:p w14:paraId="687F97FF" w14:textId="3220C841" w:rsidR="0081261C" w:rsidRDefault="00482B5F" w:rsidP="00BE0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Bounce</w:t>
      </w:r>
    </w:p>
    <w:p w14:paraId="5FAB74D4" w14:textId="7D65E962" w:rsidR="00A90B8F" w:rsidRDefault="00482B5F" w:rsidP="00BE08A0">
      <w:r>
        <w:t xml:space="preserve">We want to see how many speed bounces you can do in 20 seconds. A speed bounce is a 2 footed jump from side to side over a low barrier.  They only count if they are </w:t>
      </w:r>
      <w:proofErr w:type="gramStart"/>
      <w:r>
        <w:t xml:space="preserve">a </w:t>
      </w:r>
      <w:r w:rsidR="00EA4E04">
        <w:t>2 feet</w:t>
      </w:r>
      <w:proofErr w:type="gramEnd"/>
      <w:r w:rsidR="00EA4E04">
        <w:t xml:space="preserve"> to 2 feet jump. </w:t>
      </w:r>
    </w:p>
    <w:p w14:paraId="0823A187" w14:textId="59F85EDB" w:rsidR="00482B5F" w:rsidRDefault="00482B5F" w:rsidP="00BE08A0"/>
    <w:p w14:paraId="285BD4D9" w14:textId="2ED3144B" w:rsidR="00482B5F" w:rsidRDefault="00482B5F" w:rsidP="00BE08A0">
      <w:r>
        <w:rPr>
          <w:noProof/>
        </w:rPr>
        <w:drawing>
          <wp:inline distT="0" distB="0" distL="0" distR="0" wp14:anchorId="72BE4487" wp14:editId="603AC175">
            <wp:extent cx="1788459" cy="1788459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50" cy="18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4AEE" w14:textId="52586BEB" w:rsidR="00482B5F" w:rsidRDefault="00482B5F" w:rsidP="00BE08A0"/>
    <w:p w14:paraId="2530FFF2" w14:textId="49B73D5A" w:rsidR="00482B5F" w:rsidRDefault="00482B5F" w:rsidP="00BE08A0"/>
    <w:p w14:paraId="15B97D24" w14:textId="08028095" w:rsidR="00EA4E04" w:rsidRDefault="00EA4E04" w:rsidP="00BE08A0"/>
    <w:p w14:paraId="630B97F0" w14:textId="4ED0BAC9" w:rsidR="00EA4E04" w:rsidRDefault="00EA4E04" w:rsidP="00BE08A0"/>
    <w:p w14:paraId="389AA0BD" w14:textId="77777777" w:rsidR="00EA4E04" w:rsidRDefault="00EA4E04" w:rsidP="00BE08A0"/>
    <w:p w14:paraId="1A09B90A" w14:textId="2496BF8D" w:rsidR="0081261C" w:rsidRPr="0081261C" w:rsidRDefault="0081261C" w:rsidP="00BE0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Throw </w:t>
      </w:r>
    </w:p>
    <w:p w14:paraId="09EEC7A7" w14:textId="4D0A6048" w:rsidR="0081261C" w:rsidRDefault="001D7546" w:rsidP="00BE08A0">
      <w:r>
        <w:t xml:space="preserve">We would like you to measure a tennis ball throw from a standing position (No run ups allowed). Measure in meters and centimetres from the throwing line to where the ball first touches the ground and not where it rolls too. </w:t>
      </w:r>
    </w:p>
    <w:p w14:paraId="26446AC5" w14:textId="201EBE10" w:rsidR="00216730" w:rsidRDefault="001D7546" w:rsidP="00216730">
      <w:pPr>
        <w:rPr>
          <w:color w:val="FF0000"/>
        </w:rPr>
      </w:pPr>
      <w:r>
        <w:rPr>
          <w:color w:val="FF0000"/>
        </w:rPr>
        <w:t xml:space="preserve">IMPORTANT: If you are doing this in school each child taking part should have their own tennis ball, you </w:t>
      </w:r>
      <w:proofErr w:type="gramStart"/>
      <w:r>
        <w:rPr>
          <w:color w:val="FF0000"/>
        </w:rPr>
        <w:t>shouldn’t</w:t>
      </w:r>
      <w:proofErr w:type="gramEnd"/>
      <w:r>
        <w:rPr>
          <w:color w:val="FF0000"/>
        </w:rPr>
        <w:t xml:space="preserve"> share equipment between children and </w:t>
      </w:r>
      <w:r w:rsidR="00205BA7">
        <w:rPr>
          <w:color w:val="FF0000"/>
        </w:rPr>
        <w:t xml:space="preserve">equipment should be cleaned between uses. </w:t>
      </w:r>
    </w:p>
    <w:p w14:paraId="566E1F10" w14:textId="59AA8BF1" w:rsidR="000A23BB" w:rsidRDefault="000A23BB" w:rsidP="00216730">
      <w:pPr>
        <w:rPr>
          <w:color w:val="FF0000"/>
        </w:rPr>
      </w:pPr>
    </w:p>
    <w:p w14:paraId="3FEF8176" w14:textId="15516EDB" w:rsidR="000A23BB" w:rsidRPr="000A23BB" w:rsidRDefault="000A23BB" w:rsidP="002167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Level 2 Competition </w:t>
      </w:r>
    </w:p>
    <w:p w14:paraId="43AFABCB" w14:textId="77777777" w:rsidR="000A23BB" w:rsidRDefault="000A23BB" w:rsidP="00216730"/>
    <w:p w14:paraId="7EC7824D" w14:textId="624672D1" w:rsidR="000A23BB" w:rsidRDefault="000A23BB" w:rsidP="00216730">
      <w:r w:rsidRPr="000A23BB">
        <w:t xml:space="preserve">We would love to see your results and make Quad Kids a level 2 </w:t>
      </w:r>
      <w:proofErr w:type="gramStart"/>
      <w:r w:rsidRPr="000A23BB">
        <w:t>inter</w:t>
      </w:r>
      <w:proofErr w:type="gramEnd"/>
      <w:r w:rsidRPr="000A23BB">
        <w:t xml:space="preserve"> school competition. </w:t>
      </w:r>
    </w:p>
    <w:p w14:paraId="293F4C64" w14:textId="315BFA42" w:rsidR="000A23BB" w:rsidRDefault="000A23BB" w:rsidP="00216730">
      <w:r>
        <w:t xml:space="preserve">All you need to do is send us the completed ‘team results sheet’ and we will do the rest. A team is made up of 4 Girls and 4 Boys. You need to choose the best 8 overall scores and not the best scores from individuals for certain events. </w:t>
      </w:r>
    </w:p>
    <w:p w14:paraId="224090B0" w14:textId="50C8FFF3" w:rsidR="000A23BB" w:rsidRDefault="000A23BB" w:rsidP="00216730">
      <w:r>
        <w:t xml:space="preserve">You can enter teams from EYFS to </w:t>
      </w:r>
      <w:proofErr w:type="spellStart"/>
      <w:r>
        <w:t>Yr</w:t>
      </w:r>
      <w:proofErr w:type="spellEnd"/>
      <w:r>
        <w:t xml:space="preserve"> 6 you do not need a result for every year group just send us what results you have. </w:t>
      </w:r>
    </w:p>
    <w:p w14:paraId="4A0FED69" w14:textId="520C6B06" w:rsidR="007E6F30" w:rsidRDefault="007E6F30" w:rsidP="00216730">
      <w:r>
        <w:t xml:space="preserve">An example of the team results sheet is below. 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1823"/>
        <w:gridCol w:w="889"/>
        <w:gridCol w:w="888"/>
        <w:gridCol w:w="888"/>
        <w:gridCol w:w="888"/>
        <w:gridCol w:w="921"/>
        <w:gridCol w:w="921"/>
        <w:gridCol w:w="921"/>
        <w:gridCol w:w="921"/>
        <w:gridCol w:w="960"/>
      </w:tblGrid>
      <w:tr w:rsidR="007E6F30" w:rsidRPr="007E6F30" w14:paraId="0B7D7EAB" w14:textId="77777777" w:rsidTr="007E6F30">
        <w:trPr>
          <w:trHeight w:val="720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6CD9" w14:textId="2EFCBFEF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Quad Kids Team Results Sheet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C41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7E6F30" w:rsidRPr="007E6F30" w14:paraId="7081C713" w14:textId="77777777" w:rsidTr="007E6F30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10A4F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Year Group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56EA3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Girl 1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92395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Girl 2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D5A39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Girl 3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B2454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Girl 4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DB2BD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Boy 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EB8D3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Boy 2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5716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Boy 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BAAA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Boy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F5BCE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</w:tr>
      <w:tr w:rsidR="007E6F30" w:rsidRPr="007E6F30" w14:paraId="3F4DE0FE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F0A8E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EYFS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DB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81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06C4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55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CA5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85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9E95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07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0B1B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E6F30" w:rsidRPr="007E6F30" w14:paraId="50B1152E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D364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4E7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99F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507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A98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BA5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C26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342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F83C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0512D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E6F30" w:rsidRPr="007E6F30" w14:paraId="0579A6AC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65356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AF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F68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04E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EAA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CC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3D7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6C8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830E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28307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E6F30" w:rsidRPr="007E6F30" w14:paraId="1FF09058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BC32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0251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205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466D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0EC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01BD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563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4381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A314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E7E95F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E6F30" w:rsidRPr="007E6F30" w14:paraId="2F30E238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E4799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B4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600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351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4C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578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BF81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959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4218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A68BD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E6F30" w:rsidRPr="007E6F30" w14:paraId="420DF9F8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6343BB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80D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0A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0A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68C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C55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9B2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9B6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FDD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32C7A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E6F30" w:rsidRPr="007E6F30" w14:paraId="16BEC0F2" w14:textId="77777777" w:rsidTr="007E6F30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B7B08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6E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8877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5F1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127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FB9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BC8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DC0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ED47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67E0F" w14:textId="77777777" w:rsidR="007E6F30" w:rsidRPr="007E6F30" w:rsidRDefault="007E6F30" w:rsidP="007E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6F3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4172961A" w14:textId="5DB6A27D" w:rsidR="007E6F30" w:rsidRDefault="007E6F30" w:rsidP="00216730"/>
    <w:p w14:paraId="42847FBC" w14:textId="70251F78" w:rsidR="008E3B80" w:rsidRDefault="008E3B80" w:rsidP="00216730"/>
    <w:p w14:paraId="5B352612" w14:textId="0852C0DF" w:rsidR="008E3B80" w:rsidRPr="000A23BB" w:rsidRDefault="008E3B80" w:rsidP="00216730"/>
    <w:sectPr w:rsidR="008E3B80" w:rsidRPr="000A23BB" w:rsidSect="00482B5F">
      <w:pgSz w:w="11906" w:h="16838"/>
      <w:pgMar w:top="567" w:right="1440" w:bottom="11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A0"/>
    <w:rsid w:val="000A23BB"/>
    <w:rsid w:val="001B0BDC"/>
    <w:rsid w:val="001D7546"/>
    <w:rsid w:val="00205BA7"/>
    <w:rsid w:val="00216730"/>
    <w:rsid w:val="00217D61"/>
    <w:rsid w:val="00482B5F"/>
    <w:rsid w:val="006B3F36"/>
    <w:rsid w:val="007E6F30"/>
    <w:rsid w:val="0081261C"/>
    <w:rsid w:val="00880105"/>
    <w:rsid w:val="00894B5F"/>
    <w:rsid w:val="008E3B80"/>
    <w:rsid w:val="00A90B8F"/>
    <w:rsid w:val="00BE08A0"/>
    <w:rsid w:val="00CC4DDB"/>
    <w:rsid w:val="00D77282"/>
    <w:rsid w:val="00E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FE7B"/>
  <w15:chartTrackingRefBased/>
  <w15:docId w15:val="{C2102A80-8594-426A-ABDA-8EE5D0B0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chelmsfordssp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Huartson - PE Instructor</dc:creator>
  <cp:keywords/>
  <dc:description/>
  <cp:lastModifiedBy>Mr C Huartson - PE Instructor</cp:lastModifiedBy>
  <cp:revision>2</cp:revision>
  <dcterms:created xsi:type="dcterms:W3CDTF">2020-06-19T09:43:00Z</dcterms:created>
  <dcterms:modified xsi:type="dcterms:W3CDTF">2020-06-19T09:43:00Z</dcterms:modified>
</cp:coreProperties>
</file>